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2919C45A" w:rsidR="00E17ADE" w:rsidRPr="00A16FFC" w:rsidRDefault="00E17ADE" w:rsidP="009E2EF3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201683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01683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201683">
        <w:t xml:space="preserve"> </w:t>
      </w:r>
      <w:r w:rsidR="009E2EF3" w:rsidRPr="00A16FFC">
        <w:rPr>
          <w:rFonts w:ascii="Sylfaen" w:eastAsia="Times New Roman" w:hAnsi="Sylfaen" w:cs="Calibri"/>
          <w:color w:val="000000"/>
        </w:rPr>
        <w:t>EF-GE/</w:t>
      </w:r>
      <w:r w:rsidR="008323B4" w:rsidRPr="00A16FFC">
        <w:rPr>
          <w:rFonts w:ascii="Sylfaen" w:eastAsia="Times New Roman" w:hAnsi="Sylfaen" w:cs="Calibri"/>
          <w:color w:val="000000"/>
          <w:lang w:val="ka-GE"/>
        </w:rPr>
        <w:t>5</w:t>
      </w:r>
      <w:r w:rsidR="00A16FFC" w:rsidRPr="00A16FFC">
        <w:rPr>
          <w:rFonts w:ascii="Sylfaen" w:eastAsia="Times New Roman" w:hAnsi="Sylfaen" w:cs="Calibri"/>
          <w:color w:val="000000"/>
        </w:rPr>
        <w:t>88</w:t>
      </w:r>
    </w:p>
    <w:p w14:paraId="51656ED0" w14:textId="2EF1D1FF" w:rsidR="00E17ADE" w:rsidRDefault="00E17ADE" w:rsidP="00E17ADE">
      <w:pPr>
        <w:spacing w:after="0" w:line="240" w:lineRule="auto"/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proofErr w:type="spellStart"/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მეორადი</w:t>
      </w:r>
      <w:proofErr w:type="spellEnd"/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 xml:space="preserve"> </w:t>
      </w:r>
      <w:proofErr w:type="spellStart"/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მაცივრების</w:t>
      </w:r>
      <w:proofErr w:type="spellEnd"/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 xml:space="preserve"> </w:t>
      </w:r>
      <w:proofErr w:type="spellStart"/>
      <w:r w:rsidR="00E22112" w:rsidRPr="00E22112">
        <w:rPr>
          <w:rFonts w:ascii="Sylfaen" w:hAnsi="Sylfaen" w:cs="Sylfaen"/>
          <w:b/>
          <w:bCs/>
          <w:color w:val="141B3D"/>
          <w:sz w:val="24"/>
          <w:szCs w:val="24"/>
          <w:shd w:val="clear" w:color="auto" w:fill="FFFFFF"/>
        </w:rPr>
        <w:t>გაყიდვა</w:t>
      </w:r>
      <w:proofErr w:type="spellEnd"/>
      <w:r w:rsidR="00E22112" w:rsidRPr="00E22112">
        <w:rPr>
          <w:rFonts w:ascii="Arial" w:hAnsi="Arial" w:cs="Arial"/>
          <w:b/>
          <w:bCs/>
          <w:color w:val="141B3D"/>
          <w:sz w:val="24"/>
          <w:szCs w:val="24"/>
          <w:shd w:val="clear" w:color="auto" w:fill="FFFFFF"/>
        </w:rPr>
        <w:t>.</w:t>
      </w:r>
    </w:p>
    <w:p w14:paraId="0E11FF47" w14:textId="77777777" w:rsidR="00E22112" w:rsidRPr="00E22112" w:rsidRDefault="00E22112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B58FDBA" w14:textId="5C35CC94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A7EF826" w14:textId="77777777" w:rsidR="00E22112" w:rsidRPr="00E22112" w:rsidRDefault="00E22112" w:rsidP="00E221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</w:rPr>
      </w:pPr>
      <w:proofErr w:type="spellStart"/>
      <w:r w:rsidRPr="00E22112">
        <w:rPr>
          <w:rFonts w:ascii="Sylfaen" w:eastAsia="Times New Roman" w:hAnsi="Sylfaen" w:cs="Sylfaen"/>
          <w:color w:val="141B3D"/>
        </w:rPr>
        <w:t>გადახდის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პირობები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: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წინასწარ</w:t>
      </w:r>
      <w:proofErr w:type="spellEnd"/>
    </w:p>
    <w:p w14:paraId="440287EC" w14:textId="77777777" w:rsidR="00E22112" w:rsidRPr="00E22112" w:rsidRDefault="00E22112" w:rsidP="00E221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</w:rPr>
      </w:pPr>
      <w:proofErr w:type="spellStart"/>
      <w:r w:rsidRPr="00E22112">
        <w:rPr>
          <w:rFonts w:ascii="Sylfaen" w:eastAsia="Times New Roman" w:hAnsi="Sylfaen" w:cs="Sylfaen"/>
          <w:color w:val="141B3D"/>
        </w:rPr>
        <w:t>მყიდველი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პასუხსმგებელია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შესყიდული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საქონლის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წაღებაზე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საკუთარი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ტრანსპორტით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.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საქონლის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წაღება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მოხდება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თანხის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ჩარიცხვიდან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1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კვირის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ვადაში</w:t>
      </w:r>
      <w:proofErr w:type="spellEnd"/>
      <w:r w:rsidRPr="00E22112">
        <w:rPr>
          <w:rFonts w:ascii="Arial" w:eastAsia="Times New Roman" w:hAnsi="Arial" w:cs="Arial"/>
          <w:color w:val="141B3D"/>
        </w:rPr>
        <w:t>.</w:t>
      </w:r>
    </w:p>
    <w:p w14:paraId="30253277" w14:textId="1738CBD9" w:rsidR="00E22112" w:rsidRDefault="00E22112" w:rsidP="00E2211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  <w:proofErr w:type="spellStart"/>
      <w:r w:rsidRPr="00E22112">
        <w:rPr>
          <w:rFonts w:ascii="Sylfaen" w:eastAsia="Times New Roman" w:hAnsi="Sylfaen" w:cs="Sylfaen"/>
          <w:color w:val="141B3D"/>
        </w:rPr>
        <w:t>აუცილებელია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დაინტერესებული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მხარის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ადგილზე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მოსვლა</w:t>
      </w:r>
      <w:proofErr w:type="spellEnd"/>
      <w:r>
        <w:rPr>
          <w:rFonts w:ascii="Sylfaen" w:eastAsia="Times New Roman" w:hAnsi="Sylfaen" w:cs="Sylfaen"/>
          <w:color w:val="141B3D"/>
          <w:lang w:val="ka-GE"/>
        </w:rPr>
        <w:t xml:space="preserve"> (მცხეთის რაიონი ს. ნატახტარი)</w:t>
      </w:r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და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შესასყიდი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საქონლის</w:t>
      </w:r>
      <w:proofErr w:type="spellEnd"/>
      <w:r w:rsidRPr="00E22112">
        <w:rPr>
          <w:rFonts w:ascii="Arial" w:eastAsia="Times New Roman" w:hAnsi="Arial" w:cs="Arial"/>
          <w:color w:val="141B3D"/>
        </w:rPr>
        <w:t xml:space="preserve"> </w:t>
      </w:r>
      <w:proofErr w:type="spellStart"/>
      <w:r w:rsidRPr="00E22112">
        <w:rPr>
          <w:rFonts w:ascii="Sylfaen" w:eastAsia="Times New Roman" w:hAnsi="Sylfaen" w:cs="Sylfaen"/>
          <w:color w:val="141B3D"/>
        </w:rPr>
        <w:t>დათვალიერება</w:t>
      </w:r>
      <w:proofErr w:type="spellEnd"/>
      <w:r w:rsidRPr="00E22112">
        <w:rPr>
          <w:rFonts w:ascii="Arial" w:eastAsia="Times New Roman" w:hAnsi="Arial" w:cs="Arial"/>
          <w:color w:val="141B3D"/>
        </w:rPr>
        <w:t>/</w:t>
      </w:r>
      <w:proofErr w:type="spellStart"/>
      <w:r w:rsidRPr="00E22112">
        <w:rPr>
          <w:rFonts w:ascii="Sylfaen" w:eastAsia="Times New Roman" w:hAnsi="Sylfaen" w:cs="Sylfaen"/>
          <w:color w:val="141B3D"/>
        </w:rPr>
        <w:t>შეფასება</w:t>
      </w:r>
      <w:proofErr w:type="spellEnd"/>
      <w:r w:rsidRPr="00E22112">
        <w:rPr>
          <w:rFonts w:ascii="Arial" w:eastAsia="Times New Roman" w:hAnsi="Arial" w:cs="Arial"/>
          <w:color w:val="141B3D"/>
        </w:rPr>
        <w:t>.</w:t>
      </w:r>
    </w:p>
    <w:p w14:paraId="41DB7121" w14:textId="1A8FC679" w:rsidR="00E2211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</w:p>
    <w:p w14:paraId="3E412C4A" w14:textId="5E26FF5B" w:rsidR="00E22112" w:rsidRPr="00E22112" w:rsidRDefault="00E22112" w:rsidP="00E221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</w:rPr>
      </w:pPr>
      <w:proofErr w:type="spellStart"/>
      <w:r w:rsidRPr="00E22112">
        <w:rPr>
          <w:rStyle w:val="Strong"/>
          <w:rFonts w:ascii="Sylfaen" w:hAnsi="Sylfaen" w:cs="Sylfaen"/>
          <w:color w:val="141B3D"/>
        </w:rPr>
        <w:t>მაცივრები</w:t>
      </w:r>
      <w:proofErr w:type="spellEnd"/>
      <w:r w:rsidRPr="00E22112">
        <w:rPr>
          <w:rStyle w:val="Strong"/>
          <w:rFonts w:ascii="Arial" w:hAnsi="Arial" w:cs="Arial"/>
          <w:color w:val="141B3D"/>
        </w:rPr>
        <w:t xml:space="preserve">/ </w:t>
      </w:r>
      <w:proofErr w:type="spellStart"/>
      <w:r w:rsidRPr="00E22112">
        <w:rPr>
          <w:rStyle w:val="Strong"/>
          <w:rFonts w:ascii="Sylfaen" w:hAnsi="Sylfaen" w:cs="Sylfaen"/>
          <w:color w:val="141B3D"/>
        </w:rPr>
        <w:t>ქულერები</w:t>
      </w:r>
      <w:proofErr w:type="spellEnd"/>
      <w:r w:rsidRPr="00E22112">
        <w:rPr>
          <w:rFonts w:ascii="Arial" w:hAnsi="Arial" w:cs="Arial"/>
          <w:color w:val="141B3D"/>
        </w:rPr>
        <w:t xml:space="preserve">: </w:t>
      </w:r>
      <w:r w:rsidR="00A87C31">
        <w:rPr>
          <w:rFonts w:asciiTheme="minorHAnsi" w:hAnsiTheme="minorHAnsi" w:cs="Arial"/>
          <w:color w:val="141B3D"/>
          <w:lang w:val="ka-GE"/>
        </w:rPr>
        <w:t>4</w:t>
      </w:r>
      <w:r w:rsidRPr="00E22112">
        <w:rPr>
          <w:rFonts w:asciiTheme="minorHAnsi" w:hAnsiTheme="minorHAnsi" w:cs="Arial"/>
          <w:color w:val="141B3D"/>
          <w:lang w:val="ka-GE"/>
        </w:rPr>
        <w:t>0</w:t>
      </w:r>
      <w:r>
        <w:rPr>
          <w:rFonts w:asciiTheme="minorHAnsi" w:hAnsiTheme="minorHAnsi" w:cs="Arial"/>
          <w:color w:val="141B3D"/>
          <w:lang w:val="ka-GE"/>
        </w:rPr>
        <w:t>0</w:t>
      </w:r>
      <w:r w:rsidRPr="00E22112">
        <w:rPr>
          <w:rFonts w:ascii="Arial" w:hAnsi="Arial" w:cs="Arial"/>
          <w:color w:val="141B3D"/>
        </w:rPr>
        <w:t xml:space="preserve"> </w:t>
      </w:r>
      <w:proofErr w:type="spellStart"/>
      <w:r w:rsidRPr="00E22112">
        <w:rPr>
          <w:rFonts w:ascii="Sylfaen" w:hAnsi="Sylfaen" w:cs="Sylfaen"/>
          <w:color w:val="141B3D"/>
        </w:rPr>
        <w:t>ცალი</w:t>
      </w:r>
      <w:proofErr w:type="spellEnd"/>
    </w:p>
    <w:p w14:paraId="654CDC16" w14:textId="5C33F3E9" w:rsidR="00E22112" w:rsidRPr="00E22112" w:rsidRDefault="00E22112" w:rsidP="00E221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</w:rPr>
      </w:pPr>
      <w:proofErr w:type="spellStart"/>
      <w:r w:rsidRPr="00E22112">
        <w:rPr>
          <w:rStyle w:val="Strong"/>
          <w:rFonts w:ascii="Sylfaen" w:hAnsi="Sylfaen" w:cs="Sylfaen"/>
          <w:color w:val="141B3D"/>
        </w:rPr>
        <w:t>დისპენსერები</w:t>
      </w:r>
      <w:proofErr w:type="spellEnd"/>
      <w:r>
        <w:rPr>
          <w:rStyle w:val="Strong"/>
          <w:rFonts w:ascii="Sylfaen" w:hAnsi="Sylfaen" w:cs="Sylfaen"/>
          <w:color w:val="141B3D"/>
          <w:lang w:val="ka-GE"/>
        </w:rPr>
        <w:t xml:space="preserve"> (ჩამოსასხმელი)</w:t>
      </w:r>
      <w:r w:rsidRPr="00E22112">
        <w:rPr>
          <w:rStyle w:val="Strong"/>
          <w:rFonts w:ascii="Arial" w:hAnsi="Arial" w:cs="Arial"/>
          <w:color w:val="141B3D"/>
        </w:rPr>
        <w:t>:</w:t>
      </w:r>
      <w:r w:rsidRPr="00E22112">
        <w:rPr>
          <w:rFonts w:ascii="Arial" w:hAnsi="Arial" w:cs="Arial"/>
          <w:color w:val="141B3D"/>
        </w:rPr>
        <w:t> </w:t>
      </w:r>
      <w:r w:rsidR="00A87C31">
        <w:rPr>
          <w:rFonts w:asciiTheme="minorHAnsi" w:hAnsiTheme="minorHAnsi" w:cs="Arial"/>
          <w:color w:val="141B3D"/>
          <w:lang w:val="ka-GE"/>
        </w:rPr>
        <w:t>2</w:t>
      </w:r>
      <w:r w:rsidRPr="00E22112">
        <w:rPr>
          <w:rFonts w:ascii="Arial" w:hAnsi="Arial" w:cs="Arial"/>
          <w:color w:val="141B3D"/>
        </w:rPr>
        <w:t xml:space="preserve">0 </w:t>
      </w:r>
      <w:proofErr w:type="spellStart"/>
      <w:r w:rsidRPr="00E22112">
        <w:rPr>
          <w:rFonts w:ascii="Sylfaen" w:hAnsi="Sylfaen" w:cs="Sylfaen"/>
          <w:color w:val="141B3D"/>
        </w:rPr>
        <w:t>ცალი</w:t>
      </w:r>
      <w:proofErr w:type="spellEnd"/>
    </w:p>
    <w:p w14:paraId="18BDCE60" w14:textId="77777777" w:rsidR="00E22112" w:rsidRPr="00E2211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</w:rPr>
      </w:pPr>
    </w:p>
    <w:p w14:paraId="2C9AAC56" w14:textId="77777777" w:rsidR="001041F7" w:rsidRPr="00E17ADE" w:rsidRDefault="001041F7" w:rsidP="001041F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ACF7F28" w14:textId="77777777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6CD8C2D0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E22112">
        <w:rPr>
          <w:rFonts w:ascii="Sylfaen" w:hAnsi="Sylfaen"/>
          <w:lang w:val="ka-GE"/>
        </w:rPr>
        <w:t>1</w:t>
      </w:r>
      <w:r w:rsidR="00A87C31">
        <w:rPr>
          <w:rFonts w:ascii="Sylfaen" w:hAnsi="Sylfaen"/>
          <w:lang w:val="ka-GE"/>
        </w:rPr>
        <w:t>3</w:t>
      </w:r>
      <w:r w:rsidR="001041F7">
        <w:rPr>
          <w:rFonts w:ascii="Sylfaen" w:hAnsi="Sylfaen"/>
          <w:lang w:val="ka-GE"/>
        </w:rPr>
        <w:t>/0</w:t>
      </w:r>
      <w:r w:rsidR="00A87C31">
        <w:rPr>
          <w:rFonts w:ascii="Sylfaen" w:hAnsi="Sylfaen"/>
          <w:lang w:val="ka-GE"/>
        </w:rPr>
        <w:t>4</w:t>
      </w:r>
      <w:r w:rsidR="001041F7">
        <w:rPr>
          <w:rFonts w:ascii="Sylfaen" w:hAnsi="Sylfaen"/>
          <w:lang w:val="ka-GE"/>
        </w:rPr>
        <w:t>/202</w:t>
      </w:r>
      <w:r w:rsidR="00A87C31">
        <w:rPr>
          <w:rFonts w:ascii="Sylfaen" w:hAnsi="Sylfaen"/>
          <w:lang w:val="ka-GE"/>
        </w:rPr>
        <w:t>2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29E5BBEA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A87C31">
        <w:rPr>
          <w:rFonts w:ascii="Sylfaen" w:hAnsi="Sylfaen"/>
          <w:lang w:val="ka-GE"/>
        </w:rPr>
        <w:t>21</w:t>
      </w:r>
      <w:r w:rsidR="001041F7">
        <w:rPr>
          <w:rFonts w:ascii="Sylfaen" w:hAnsi="Sylfaen"/>
          <w:lang w:val="ka-GE"/>
        </w:rPr>
        <w:t>/0</w:t>
      </w:r>
      <w:r w:rsidR="00A87C31">
        <w:rPr>
          <w:rFonts w:ascii="Sylfaen" w:hAnsi="Sylfaen"/>
          <w:lang w:val="ka-GE"/>
        </w:rPr>
        <w:t>4</w:t>
      </w:r>
      <w:r w:rsidR="001041F7">
        <w:rPr>
          <w:rFonts w:ascii="Sylfaen" w:hAnsi="Sylfaen"/>
          <w:lang w:val="ka-GE"/>
        </w:rPr>
        <w:t>/202</w:t>
      </w:r>
      <w:r w:rsidR="00A87C31">
        <w:rPr>
          <w:rFonts w:ascii="Sylfaen" w:hAnsi="Sylfaen"/>
          <w:lang w:val="ka-GE"/>
        </w:rPr>
        <w:t>2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160FB45C" w:rsidR="006B4A83" w:rsidRPr="007C18E7" w:rsidRDefault="00145B2E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0A90346E" w:rsidR="006B4A83" w:rsidRPr="00145B2E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509E" w14:textId="77777777" w:rsidR="006B4A83" w:rsidRDefault="009D4670" w:rsidP="00C070C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28C223BB" w14:textId="0B48EF98" w:rsidR="004B0A5F" w:rsidRPr="006B4A83" w:rsidRDefault="004B0A5F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E532FD">
                <w:rPr>
                  <w:rStyle w:val="Hyperlink"/>
                  <w:rFonts w:ascii="Calibri" w:hAnsi="Calibri" w:cs="Calibri"/>
                </w:rPr>
                <w:t>Elene.gelashvili@ge.anadoluefes.com</w:t>
              </w:r>
            </w:hyperlink>
            <w:r>
              <w:rPr>
                <w:rStyle w:val="Hyperlink"/>
                <w:rFonts w:ascii="Calibri" w:hAnsi="Calibri" w:cs="Calibri"/>
              </w:rPr>
              <w:t xml:space="preserve"> </w:t>
            </w:r>
          </w:p>
        </w:tc>
      </w:tr>
    </w:tbl>
    <w:p w14:paraId="768DF335" w14:textId="1493A3E5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05D8" w14:textId="77777777" w:rsidR="009D4670" w:rsidRDefault="009D4670" w:rsidP="006B4A83">
      <w:pPr>
        <w:spacing w:after="0" w:line="240" w:lineRule="auto"/>
      </w:pPr>
      <w:r>
        <w:separator/>
      </w:r>
    </w:p>
  </w:endnote>
  <w:endnote w:type="continuationSeparator" w:id="0">
    <w:p w14:paraId="7991679F" w14:textId="77777777" w:rsidR="009D4670" w:rsidRDefault="009D467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A539" w14:textId="77777777" w:rsidR="009D4670" w:rsidRDefault="009D4670" w:rsidP="006B4A83">
      <w:pPr>
        <w:spacing w:after="0" w:line="240" w:lineRule="auto"/>
      </w:pPr>
      <w:r>
        <w:separator/>
      </w:r>
    </w:p>
  </w:footnote>
  <w:footnote w:type="continuationSeparator" w:id="0">
    <w:p w14:paraId="0984470D" w14:textId="77777777" w:rsidR="009D4670" w:rsidRDefault="009D467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553"/>
    <w:multiLevelType w:val="multilevel"/>
    <w:tmpl w:val="4D5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5265">
    <w:abstractNumId w:val="6"/>
  </w:num>
  <w:num w:numId="2" w16cid:durableId="1542132209">
    <w:abstractNumId w:val="11"/>
  </w:num>
  <w:num w:numId="3" w16cid:durableId="1228879533">
    <w:abstractNumId w:val="0"/>
  </w:num>
  <w:num w:numId="4" w16cid:durableId="1299340085">
    <w:abstractNumId w:val="8"/>
  </w:num>
  <w:num w:numId="5" w16cid:durableId="1750275903">
    <w:abstractNumId w:val="5"/>
  </w:num>
  <w:num w:numId="6" w16cid:durableId="266499150">
    <w:abstractNumId w:val="2"/>
  </w:num>
  <w:num w:numId="7" w16cid:durableId="1237059591">
    <w:abstractNumId w:val="10"/>
  </w:num>
  <w:num w:numId="8" w16cid:durableId="1029450967">
    <w:abstractNumId w:val="9"/>
  </w:num>
  <w:num w:numId="9" w16cid:durableId="1667784928">
    <w:abstractNumId w:val="7"/>
  </w:num>
  <w:num w:numId="10" w16cid:durableId="1614361983">
    <w:abstractNumId w:val="3"/>
  </w:num>
  <w:num w:numId="11" w16cid:durableId="1217158102">
    <w:abstractNumId w:val="4"/>
  </w:num>
  <w:num w:numId="12" w16cid:durableId="21701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06EC7"/>
    <w:rsid w:val="00123DBB"/>
    <w:rsid w:val="0013217A"/>
    <w:rsid w:val="00145B2E"/>
    <w:rsid w:val="00196C40"/>
    <w:rsid w:val="001F4835"/>
    <w:rsid w:val="00201683"/>
    <w:rsid w:val="00204A38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B0A5F"/>
    <w:rsid w:val="004C6C13"/>
    <w:rsid w:val="00502F9F"/>
    <w:rsid w:val="00512B36"/>
    <w:rsid w:val="00552787"/>
    <w:rsid w:val="00594E86"/>
    <w:rsid w:val="005C6ED5"/>
    <w:rsid w:val="00627CF0"/>
    <w:rsid w:val="00646DB8"/>
    <w:rsid w:val="00680408"/>
    <w:rsid w:val="00681C7E"/>
    <w:rsid w:val="006B4A83"/>
    <w:rsid w:val="006C6846"/>
    <w:rsid w:val="006D2FBD"/>
    <w:rsid w:val="00747F3F"/>
    <w:rsid w:val="00753A0B"/>
    <w:rsid w:val="007C18E7"/>
    <w:rsid w:val="007E54AC"/>
    <w:rsid w:val="00814F01"/>
    <w:rsid w:val="008323B4"/>
    <w:rsid w:val="008A2C39"/>
    <w:rsid w:val="00903131"/>
    <w:rsid w:val="00905BE1"/>
    <w:rsid w:val="009171CF"/>
    <w:rsid w:val="00935321"/>
    <w:rsid w:val="009436A6"/>
    <w:rsid w:val="009D4670"/>
    <w:rsid w:val="009E2EF3"/>
    <w:rsid w:val="00A04A5E"/>
    <w:rsid w:val="00A16FFC"/>
    <w:rsid w:val="00A344DF"/>
    <w:rsid w:val="00A371B9"/>
    <w:rsid w:val="00A83D84"/>
    <w:rsid w:val="00A87C31"/>
    <w:rsid w:val="00AA56E3"/>
    <w:rsid w:val="00AE5917"/>
    <w:rsid w:val="00B0554A"/>
    <w:rsid w:val="00B13E36"/>
    <w:rsid w:val="00B15F4F"/>
    <w:rsid w:val="00B45F29"/>
    <w:rsid w:val="00B61FDF"/>
    <w:rsid w:val="00B807EF"/>
    <w:rsid w:val="00BF73B2"/>
    <w:rsid w:val="00C070C8"/>
    <w:rsid w:val="00C765E8"/>
    <w:rsid w:val="00CC0186"/>
    <w:rsid w:val="00D8122E"/>
    <w:rsid w:val="00D96731"/>
    <w:rsid w:val="00DA5214"/>
    <w:rsid w:val="00DB1D52"/>
    <w:rsid w:val="00DE08D1"/>
    <w:rsid w:val="00E11B22"/>
    <w:rsid w:val="00E17ADE"/>
    <w:rsid w:val="00E22112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e.ge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8</cp:revision>
  <dcterms:created xsi:type="dcterms:W3CDTF">2021-06-11T11:32:00Z</dcterms:created>
  <dcterms:modified xsi:type="dcterms:W3CDTF">2022-04-13T07:26:00Z</dcterms:modified>
</cp:coreProperties>
</file>